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AC" w:rsidRDefault="009662AC">
      <w:r>
        <w:t>«</w:t>
      </w:r>
      <w:proofErr w:type="spellStart"/>
      <w:r>
        <w:t>Абилимпикс</w:t>
      </w:r>
      <w:proofErr w:type="spellEnd"/>
      <w:r>
        <w:t xml:space="preserve">»: </w:t>
      </w:r>
      <w:hyperlink r:id="rId5" w:history="1">
        <w:r w:rsidRPr="00353D8D">
          <w:rPr>
            <w:rStyle w:val="a3"/>
          </w:rPr>
          <w:t>https://abil</w:t>
        </w:r>
        <w:r w:rsidRPr="00353D8D">
          <w:rPr>
            <w:rStyle w:val="a3"/>
          </w:rPr>
          <w:t>y</w:t>
        </w:r>
        <w:r w:rsidRPr="00353D8D">
          <w:rPr>
            <w:rStyle w:val="a3"/>
          </w:rPr>
          <w:t>mpics-russia.ru/</w:t>
        </w:r>
      </w:hyperlink>
      <w:r>
        <w:t xml:space="preserve"> </w:t>
      </w:r>
    </w:p>
    <w:p w:rsidR="009662AC" w:rsidRPr="009662AC" w:rsidRDefault="009662AC" w:rsidP="009662AC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9662AC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Региональный центр развития движения "</w:t>
      </w:r>
      <w:proofErr w:type="spellStart"/>
      <w:r w:rsidRPr="009662AC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Абилимпикс</w:t>
      </w:r>
      <w:proofErr w:type="spellEnd"/>
      <w:r w:rsidRPr="009662AC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"</w:t>
      </w:r>
    </w:p>
    <w:p w:rsidR="009662AC" w:rsidRPr="009662AC" w:rsidRDefault="009662AC" w:rsidP="009662AC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9662AC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«АБИЛИМПИКС» – международное некоммерческое движение, целью которого является развитие в Российской Федерации системы конкурсов профессионального мастерства для людей с инвалидностью и ограниченными возможностями здоровья.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662AC" w:rsidRPr="009662AC" w:rsidTr="009662AC">
        <w:tc>
          <w:tcPr>
            <w:tcW w:w="0" w:type="auto"/>
            <w:shd w:val="clear" w:color="auto" w:fill="BC8C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2AC" w:rsidRPr="009662AC" w:rsidRDefault="009662AC" w:rsidP="009662AC">
            <w:pPr>
              <w:spacing w:after="0" w:line="240" w:lineRule="auto"/>
              <w:rPr>
                <w:rFonts w:ascii="PT Sans" w:eastAsia="Times New Roman" w:hAnsi="PT Sans" w:cs="Times New Roman"/>
                <w:color w:val="FFFFFF"/>
                <w:sz w:val="24"/>
                <w:szCs w:val="24"/>
                <w:lang w:eastAsia="ru-RU"/>
              </w:rPr>
            </w:pPr>
            <w:r w:rsidRPr="009662AC">
              <w:rPr>
                <w:rFonts w:ascii="PT Sans" w:eastAsia="Times New Roman" w:hAnsi="PT Sans" w:cs="Times New Roman"/>
                <w:b/>
                <w:bCs/>
                <w:color w:val="FFFFFF"/>
                <w:lang w:eastAsia="ru-RU"/>
              </w:rPr>
              <w:t>     ЦЕЛИ И ЗАДАЧИ ЧЕМПИОНАТОВ "АБИЛИМПИКС"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      </w:r>
          </w:p>
        </w:tc>
      </w:tr>
    </w:tbl>
    <w:p w:rsidR="009662AC" w:rsidRPr="009662AC" w:rsidRDefault="009662AC" w:rsidP="00966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9662AC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Создание системы профессиональной ориентации и мотивации людей с инвалидностью или ограниченными возможностями здоровья к профессиональному образованию через конкурсы профессионального мастерства</w:t>
      </w:r>
    </w:p>
    <w:p w:rsidR="009662AC" w:rsidRPr="009662AC" w:rsidRDefault="009662AC" w:rsidP="00966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9662AC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Развитие профессионального мастерства студентов с инвалидностью или ограниченными возможностями здоровья</w:t>
      </w:r>
    </w:p>
    <w:p w:rsidR="009662AC" w:rsidRPr="009662AC" w:rsidRDefault="009662AC" w:rsidP="00966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9662AC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Содействие трудоустройству выпускников и специалистов с инвалидностью или ограниченными возможностями здоровья</w:t>
      </w:r>
    </w:p>
    <w:p w:rsidR="009662AC" w:rsidRPr="009662AC" w:rsidRDefault="009662AC" w:rsidP="00966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9662AC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Стимулирование выпускников и специалистов с инвалидностью или ограниченными возможностями здоровья к дальнейшему профессиональному и личностному росту</w:t>
      </w:r>
    </w:p>
    <w:p w:rsidR="009662AC" w:rsidRPr="009662AC" w:rsidRDefault="009662AC" w:rsidP="00966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9662AC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Выявление и поддержка талантливых детей и молодежи из числа людей с инвалидностью или ограниченными возможностями здоровья</w:t>
      </w:r>
    </w:p>
    <w:p w:rsidR="009662AC" w:rsidRPr="009662AC" w:rsidRDefault="009662AC" w:rsidP="00966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9662AC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Подготовка волонтеров для работы с людьми с инвалидностью или ограниченными возможностями здоровья</w:t>
      </w:r>
    </w:p>
    <w:p w:rsidR="009662AC" w:rsidRPr="009662AC" w:rsidRDefault="009662AC" w:rsidP="00966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9662AC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Формирование экспертного сообщества по профессиональному образованию и трудоустройству людей с инвалидностью или ограниченными возможностями здоровья</w:t>
      </w:r>
    </w:p>
    <w:p w:rsidR="009662AC" w:rsidRPr="009662AC" w:rsidRDefault="009662AC" w:rsidP="00966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</w:pPr>
      <w:r w:rsidRPr="009662AC">
        <w:rPr>
          <w:rFonts w:ascii="PT Sans" w:eastAsia="Times New Roman" w:hAnsi="PT Sans" w:cs="Times New Roman"/>
          <w:color w:val="828282"/>
          <w:sz w:val="24"/>
          <w:szCs w:val="24"/>
          <w:lang w:eastAsia="ru-RU"/>
        </w:rPr>
        <w:t>Включение работодателей в процесс инклюзивного профессионального образования и трудоустройства людей с инвалидностью или ограниченными возможностями здоровья.</w:t>
      </w:r>
    </w:p>
    <w:p w:rsidR="009662AC" w:rsidRDefault="009662AC"/>
    <w:p w:rsidR="009662AC" w:rsidRDefault="009662AC">
      <w:r>
        <w:t>«</w:t>
      </w:r>
      <w:proofErr w:type="spellStart"/>
      <w:r>
        <w:t>Абилимпикс</w:t>
      </w:r>
      <w:proofErr w:type="spellEnd"/>
      <w:r>
        <w:t xml:space="preserve">» в Карелии: </w:t>
      </w:r>
    </w:p>
    <w:p w:rsidR="009662AC" w:rsidRDefault="009662AC">
      <w:hyperlink r:id="rId6" w:history="1">
        <w:r>
          <w:rPr>
            <w:rStyle w:val="a3"/>
            <w:rFonts w:ascii="PT Sans" w:hAnsi="PT Sans"/>
            <w:b/>
            <w:bCs/>
            <w:color w:val="9D0A0F"/>
            <w:sz w:val="20"/>
            <w:szCs w:val="20"/>
            <w:shd w:val="clear" w:color="auto" w:fill="FFFFFF"/>
          </w:rPr>
          <w:t>РЕГИОНАЛЬНЫЙ ЦЕНТР РАЗВИТИЯ ДВИЖЕНИЯ «АБИЛИМПИКС»</w:t>
        </w:r>
      </w:hyperlink>
      <w:r>
        <w:rPr>
          <w:rFonts w:ascii="PT Sans" w:hAnsi="PT Sans"/>
          <w:color w:val="828282"/>
          <w:shd w:val="clear" w:color="auto" w:fill="FFFFFF"/>
        </w:rPr>
        <w:t> Республики Карелия создан в 2017 году и является структурным подразделением Петрозаводского педагогического колледжа.</w:t>
      </w:r>
      <w:bookmarkStart w:id="0" w:name="_GoBack"/>
      <w:bookmarkEnd w:id="0"/>
    </w:p>
    <w:p w:rsidR="009662AC" w:rsidRDefault="009662AC">
      <w:r>
        <w:rPr>
          <w:noProof/>
          <w:lang w:eastAsia="ru-RU"/>
        </w:rPr>
        <w:lastRenderedPageBreak/>
        <w:drawing>
          <wp:inline distT="0" distB="0" distL="0" distR="0">
            <wp:extent cx="1982264" cy="2008619"/>
            <wp:effectExtent l="0" t="0" r="0" b="0"/>
            <wp:docPr id="1" name="Рисунок 1" descr="https://rumc10.ru/images/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mc10.ru/images/h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23" cy="20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AC" w:rsidRDefault="009662AC" w:rsidP="009662AC">
      <w:pPr>
        <w:pStyle w:val="a5"/>
        <w:shd w:val="clear" w:color="auto" w:fill="F7F7F7"/>
        <w:spacing w:before="0" w:beforeAutospacing="0" w:after="150" w:afterAutospacing="0"/>
        <w:rPr>
          <w:rFonts w:ascii="Arial" w:hAnsi="Arial" w:cs="Arial"/>
          <w:color w:val="959595"/>
          <w:sz w:val="21"/>
          <w:szCs w:val="21"/>
        </w:rPr>
      </w:pPr>
      <w:r>
        <w:rPr>
          <w:rFonts w:ascii="Arial" w:hAnsi="Arial" w:cs="Arial"/>
          <w:color w:val="959595"/>
          <w:sz w:val="21"/>
          <w:szCs w:val="21"/>
        </w:rPr>
        <w:t xml:space="preserve">Адрес: г. Петрозаводск, ул. Красная, д. 30А, </w:t>
      </w:r>
      <w:proofErr w:type="spellStart"/>
      <w:r>
        <w:rPr>
          <w:rFonts w:ascii="Arial" w:hAnsi="Arial" w:cs="Arial"/>
          <w:color w:val="959595"/>
          <w:sz w:val="21"/>
          <w:szCs w:val="21"/>
        </w:rPr>
        <w:t>каб</w:t>
      </w:r>
      <w:proofErr w:type="spellEnd"/>
      <w:r>
        <w:rPr>
          <w:rFonts w:ascii="Arial" w:hAnsi="Arial" w:cs="Arial"/>
          <w:color w:val="959595"/>
          <w:sz w:val="21"/>
          <w:szCs w:val="21"/>
        </w:rPr>
        <w:t>. 108.</w:t>
      </w:r>
    </w:p>
    <w:p w:rsidR="009662AC" w:rsidRDefault="009662AC" w:rsidP="009662AC">
      <w:pPr>
        <w:pStyle w:val="a5"/>
        <w:shd w:val="clear" w:color="auto" w:fill="F7F7F7"/>
        <w:spacing w:before="0" w:beforeAutospacing="0" w:after="150" w:afterAutospacing="0"/>
        <w:rPr>
          <w:rFonts w:ascii="Arial" w:hAnsi="Arial" w:cs="Arial"/>
          <w:color w:val="959595"/>
          <w:sz w:val="21"/>
          <w:szCs w:val="21"/>
        </w:rPr>
      </w:pPr>
      <w:r>
        <w:rPr>
          <w:rFonts w:ascii="Arial" w:hAnsi="Arial" w:cs="Arial"/>
          <w:color w:val="959595"/>
          <w:sz w:val="21"/>
          <w:szCs w:val="21"/>
        </w:rPr>
        <w:t>Справочный телефон: 8-921-454-50-46, 8-911-664-28-94</w:t>
      </w:r>
    </w:p>
    <w:p w:rsidR="009662AC" w:rsidRDefault="009662AC" w:rsidP="009662AC">
      <w:pPr>
        <w:pStyle w:val="a5"/>
        <w:shd w:val="clear" w:color="auto" w:fill="F7F7F7"/>
        <w:spacing w:before="0" w:beforeAutospacing="0" w:after="150" w:afterAutospacing="0"/>
        <w:rPr>
          <w:rFonts w:ascii="Arial" w:hAnsi="Arial" w:cs="Arial"/>
          <w:color w:val="959595"/>
          <w:sz w:val="21"/>
          <w:szCs w:val="21"/>
        </w:rPr>
      </w:pPr>
      <w:r>
        <w:rPr>
          <w:rFonts w:ascii="Arial" w:hAnsi="Arial" w:cs="Arial"/>
          <w:color w:val="959595"/>
          <w:sz w:val="21"/>
          <w:szCs w:val="21"/>
        </w:rPr>
        <w:t>Официальная почта: </w:t>
      </w:r>
      <w:hyperlink r:id="rId8" w:history="1">
        <w:r>
          <w:rPr>
            <w:rStyle w:val="a3"/>
            <w:rFonts w:ascii="Arial" w:hAnsi="Arial" w:cs="Arial"/>
            <w:color w:val="21C2B6"/>
            <w:sz w:val="21"/>
            <w:szCs w:val="21"/>
            <w:u w:val="none"/>
          </w:rPr>
          <w:t>rumc2018@mail.ru</w:t>
        </w:r>
      </w:hyperlink>
    </w:p>
    <w:p w:rsidR="009662AC" w:rsidRDefault="009662AC" w:rsidP="009662AC">
      <w:pPr>
        <w:pStyle w:val="a5"/>
        <w:shd w:val="clear" w:color="auto" w:fill="F7F7F7"/>
        <w:spacing w:before="0" w:beforeAutospacing="0" w:after="150" w:afterAutospacing="0"/>
        <w:rPr>
          <w:rFonts w:ascii="Arial" w:hAnsi="Arial" w:cs="Arial"/>
          <w:color w:val="959595"/>
          <w:sz w:val="21"/>
          <w:szCs w:val="21"/>
        </w:rPr>
      </w:pPr>
      <w:r>
        <w:rPr>
          <w:rFonts w:ascii="Arial" w:hAnsi="Arial" w:cs="Arial"/>
          <w:color w:val="959595"/>
          <w:sz w:val="21"/>
          <w:szCs w:val="21"/>
        </w:rPr>
        <w:t xml:space="preserve">Группа </w:t>
      </w:r>
      <w:proofErr w:type="spellStart"/>
      <w:r>
        <w:rPr>
          <w:rFonts w:ascii="Arial" w:hAnsi="Arial" w:cs="Arial"/>
          <w:color w:val="959595"/>
          <w:sz w:val="21"/>
          <w:szCs w:val="21"/>
        </w:rPr>
        <w:t>ВКонтакте</w:t>
      </w:r>
      <w:proofErr w:type="spellEnd"/>
      <w:r>
        <w:rPr>
          <w:rFonts w:ascii="Arial" w:hAnsi="Arial" w:cs="Arial"/>
          <w:color w:val="959595"/>
          <w:sz w:val="21"/>
          <w:szCs w:val="21"/>
        </w:rPr>
        <w:t>: </w:t>
      </w:r>
      <w:hyperlink r:id="rId9" w:history="1">
        <w:r>
          <w:rPr>
            <w:rStyle w:val="a3"/>
            <w:rFonts w:ascii="Arial" w:hAnsi="Arial" w:cs="Arial"/>
            <w:color w:val="21C2B6"/>
            <w:sz w:val="21"/>
            <w:szCs w:val="21"/>
            <w:u w:val="none"/>
          </w:rPr>
          <w:t>https://vk.c</w:t>
        </w:r>
        <w:r>
          <w:rPr>
            <w:rStyle w:val="a3"/>
            <w:rFonts w:ascii="Arial" w:hAnsi="Arial" w:cs="Arial"/>
            <w:color w:val="21C2B6"/>
            <w:sz w:val="21"/>
            <w:szCs w:val="21"/>
            <w:u w:val="none"/>
          </w:rPr>
          <w:t>o</w:t>
        </w:r>
        <w:r>
          <w:rPr>
            <w:rStyle w:val="a3"/>
            <w:rFonts w:ascii="Arial" w:hAnsi="Arial" w:cs="Arial"/>
            <w:color w:val="21C2B6"/>
            <w:sz w:val="21"/>
            <w:szCs w:val="21"/>
            <w:u w:val="none"/>
          </w:rPr>
          <w:t>m/club189344617</w:t>
        </w:r>
      </w:hyperlink>
    </w:p>
    <w:p w:rsidR="009662AC" w:rsidRDefault="009662AC" w:rsidP="009662AC">
      <w:pPr>
        <w:pStyle w:val="a5"/>
        <w:shd w:val="clear" w:color="auto" w:fill="F7F7F7"/>
        <w:spacing w:before="0" w:beforeAutospacing="0" w:after="150" w:afterAutospacing="0"/>
        <w:rPr>
          <w:rFonts w:ascii="Arial" w:hAnsi="Arial" w:cs="Arial"/>
          <w:color w:val="959595"/>
          <w:sz w:val="21"/>
          <w:szCs w:val="21"/>
        </w:rPr>
      </w:pPr>
      <w:proofErr w:type="spellStart"/>
      <w:r>
        <w:rPr>
          <w:rFonts w:ascii="Arial" w:hAnsi="Arial" w:cs="Arial"/>
          <w:color w:val="959595"/>
          <w:sz w:val="21"/>
          <w:szCs w:val="21"/>
        </w:rPr>
        <w:t>TikTok</w:t>
      </w:r>
      <w:proofErr w:type="spellEnd"/>
      <w:r>
        <w:rPr>
          <w:rFonts w:ascii="Arial" w:hAnsi="Arial" w:cs="Arial"/>
          <w:color w:val="959595"/>
          <w:sz w:val="21"/>
          <w:szCs w:val="21"/>
        </w:rPr>
        <w:t> </w:t>
      </w:r>
      <w:hyperlink r:id="rId10" w:tgtFrame="_blank" w:history="1">
        <w:r>
          <w:rPr>
            <w:rStyle w:val="a3"/>
            <w:rFonts w:ascii="Arial" w:hAnsi="Arial" w:cs="Arial"/>
            <w:color w:val="21C2B6"/>
            <w:sz w:val="21"/>
            <w:szCs w:val="21"/>
            <w:u w:val="none"/>
          </w:rPr>
          <w:t>https://vm.tiktok.com/ZSm9VX55/</w:t>
        </w:r>
      </w:hyperlink>
    </w:p>
    <w:p w:rsidR="009662AC" w:rsidRDefault="009662AC" w:rsidP="009662AC">
      <w:pPr>
        <w:pStyle w:val="a5"/>
        <w:shd w:val="clear" w:color="auto" w:fill="F7F7F7"/>
        <w:spacing w:before="0" w:beforeAutospacing="0" w:after="150" w:afterAutospacing="0"/>
        <w:rPr>
          <w:rFonts w:ascii="Arial" w:hAnsi="Arial" w:cs="Arial"/>
          <w:color w:val="959595"/>
          <w:sz w:val="21"/>
          <w:szCs w:val="21"/>
        </w:rPr>
      </w:pPr>
      <w:proofErr w:type="spellStart"/>
      <w:r>
        <w:rPr>
          <w:rFonts w:ascii="Arial" w:hAnsi="Arial" w:cs="Arial"/>
          <w:color w:val="959595"/>
          <w:sz w:val="21"/>
          <w:szCs w:val="21"/>
        </w:rPr>
        <w:t>Telegram</w:t>
      </w:r>
      <w:proofErr w:type="spellEnd"/>
      <w:r>
        <w:rPr>
          <w:rFonts w:ascii="Arial" w:hAnsi="Arial" w:cs="Arial"/>
          <w:color w:val="959595"/>
          <w:sz w:val="21"/>
          <w:szCs w:val="21"/>
        </w:rPr>
        <w:t> </w:t>
      </w:r>
      <w:hyperlink r:id="rId11" w:history="1">
        <w:r>
          <w:rPr>
            <w:rStyle w:val="a3"/>
            <w:rFonts w:ascii="Arial" w:hAnsi="Arial" w:cs="Arial"/>
            <w:color w:val="21C2B6"/>
            <w:sz w:val="21"/>
            <w:szCs w:val="21"/>
            <w:u w:val="none"/>
          </w:rPr>
          <w:t>t.me/</w:t>
        </w:r>
        <w:proofErr w:type="spellStart"/>
        <w:r>
          <w:rPr>
            <w:rStyle w:val="a3"/>
            <w:rFonts w:ascii="Arial" w:hAnsi="Arial" w:cs="Arial"/>
            <w:color w:val="21C2B6"/>
            <w:sz w:val="21"/>
            <w:szCs w:val="21"/>
            <w:u w:val="none"/>
          </w:rPr>
          <w:t>abilympics_karelia</w:t>
        </w:r>
        <w:proofErr w:type="spellEnd"/>
      </w:hyperlink>
    </w:p>
    <w:p w:rsidR="009662AC" w:rsidRDefault="009662AC"/>
    <w:sectPr w:rsidR="0096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E498C"/>
    <w:multiLevelType w:val="multilevel"/>
    <w:tmpl w:val="95AE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23"/>
    <w:rsid w:val="002F3B23"/>
    <w:rsid w:val="009662AC"/>
    <w:rsid w:val="00A75ECF"/>
    <w:rsid w:val="00B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E38E5-801D-45FD-9F73-F65DA26D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rsid w:val="00B74DB6"/>
    <w:pPr>
      <w:spacing w:after="0" w:line="240" w:lineRule="auto"/>
    </w:pPr>
    <w:tblPr/>
  </w:style>
  <w:style w:type="character" w:styleId="a3">
    <w:name w:val="Hyperlink"/>
    <w:basedOn w:val="a0"/>
    <w:uiPriority w:val="99"/>
    <w:unhideWhenUsed/>
    <w:rsid w:val="009662A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62AC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6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c2018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mc10.ru/abilympics" TargetMode="External"/><Relationship Id="rId11" Type="http://schemas.openxmlformats.org/officeDocument/2006/relationships/hyperlink" Target="https://vk.com/away.php?to=http%3A%2F%2Ft.me%2Fabilympics_karelia&amp;cc_key=" TargetMode="External"/><Relationship Id="rId5" Type="http://schemas.openxmlformats.org/officeDocument/2006/relationships/hyperlink" Target="https://abilympics-russia.ru/" TargetMode="External"/><Relationship Id="rId10" Type="http://schemas.openxmlformats.org/officeDocument/2006/relationships/hyperlink" Target="https://vk.com/away.php?to=https%3A%2F%2Fvm.tiktok.com%2FZSm9VX55%2F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89344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2024-02-09T06:11:00Z</dcterms:created>
  <dcterms:modified xsi:type="dcterms:W3CDTF">2024-02-09T06:21:00Z</dcterms:modified>
</cp:coreProperties>
</file>