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386"/>
      </w:tblGrid>
      <w:tr w:rsidR="00B96E35" w:rsidTr="00B96E35">
        <w:tc>
          <w:tcPr>
            <w:tcW w:w="4361" w:type="dxa"/>
          </w:tcPr>
          <w:p w:rsidR="00B96E35" w:rsidRPr="00B96E35" w:rsidRDefault="00B96E35" w:rsidP="00B96E35">
            <w:pPr>
              <w:pStyle w:val="3"/>
              <w:spacing w:line="240" w:lineRule="auto"/>
              <w:ind w:left="-108"/>
              <w:outlineLvl w:val="2"/>
              <w:rPr>
                <w:sz w:val="24"/>
                <w:szCs w:val="24"/>
              </w:rPr>
            </w:pPr>
            <w:r w:rsidRPr="00B96E35">
              <w:rPr>
                <w:sz w:val="24"/>
                <w:szCs w:val="24"/>
              </w:rPr>
              <w:t xml:space="preserve">МИНИСТЕРСТВО СПОРТА </w:t>
            </w:r>
          </w:p>
          <w:p w:rsidR="00B96E35" w:rsidRPr="00B96E35" w:rsidRDefault="00B96E35" w:rsidP="00B96E35">
            <w:pPr>
              <w:pStyle w:val="3"/>
              <w:spacing w:line="240" w:lineRule="auto"/>
              <w:ind w:left="-108"/>
              <w:outlineLvl w:val="2"/>
              <w:rPr>
                <w:sz w:val="24"/>
                <w:szCs w:val="24"/>
              </w:rPr>
            </w:pPr>
            <w:r w:rsidRPr="00B96E3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386" w:type="dxa"/>
          </w:tcPr>
          <w:p w:rsidR="00AF0838" w:rsidRDefault="00AF0838" w:rsidP="00B96E35">
            <w:pPr>
              <w:pStyle w:val="a4"/>
              <w:tabs>
                <w:tab w:val="left" w:pos="33"/>
              </w:tabs>
              <w:ind w:left="-142" w:firstLine="175"/>
              <w:rPr>
                <w:sz w:val="24"/>
                <w:szCs w:val="24"/>
              </w:rPr>
            </w:pPr>
          </w:p>
          <w:p w:rsidR="00AF0838" w:rsidRDefault="00AF0838" w:rsidP="00B96E35">
            <w:pPr>
              <w:pStyle w:val="a4"/>
              <w:tabs>
                <w:tab w:val="left" w:pos="33"/>
              </w:tabs>
              <w:ind w:left="-142" w:firstLine="175"/>
              <w:rPr>
                <w:sz w:val="24"/>
                <w:szCs w:val="24"/>
              </w:rPr>
            </w:pPr>
          </w:p>
          <w:p w:rsidR="00AF0838" w:rsidRDefault="00AF0838" w:rsidP="00B96E35">
            <w:pPr>
              <w:pStyle w:val="a4"/>
              <w:tabs>
                <w:tab w:val="left" w:pos="33"/>
              </w:tabs>
              <w:ind w:left="-142" w:firstLine="175"/>
              <w:rPr>
                <w:sz w:val="24"/>
                <w:szCs w:val="24"/>
              </w:rPr>
            </w:pPr>
          </w:p>
          <w:p w:rsidR="00B96E35" w:rsidRDefault="00B96E35" w:rsidP="00B96E35">
            <w:pPr>
              <w:pStyle w:val="a4"/>
              <w:tabs>
                <w:tab w:val="left" w:pos="33"/>
              </w:tabs>
              <w:ind w:left="-142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96E35" w:rsidRDefault="00B96E35" w:rsidP="00B96E35">
            <w:pPr>
              <w:pStyle w:val="a6"/>
              <w:tabs>
                <w:tab w:val="left" w:pos="33"/>
              </w:tabs>
              <w:ind w:left="-142" w:firstLine="175"/>
              <w:jc w:val="right"/>
              <w:rPr>
                <w:sz w:val="24"/>
                <w:szCs w:val="24"/>
              </w:rPr>
            </w:pPr>
          </w:p>
        </w:tc>
      </w:tr>
      <w:tr w:rsidR="00B96E35" w:rsidTr="00B96E35">
        <w:tc>
          <w:tcPr>
            <w:tcW w:w="4361" w:type="dxa"/>
          </w:tcPr>
          <w:p w:rsidR="00B96E35" w:rsidRPr="00B96E35" w:rsidRDefault="00B96E35" w:rsidP="006873E7">
            <w:pPr>
              <w:pStyle w:val="3"/>
              <w:spacing w:line="240" w:lineRule="auto"/>
              <w:ind w:left="-108"/>
              <w:outlineLvl w:val="2"/>
              <w:rPr>
                <w:sz w:val="24"/>
                <w:szCs w:val="24"/>
              </w:rPr>
            </w:pPr>
            <w:r w:rsidRPr="00B96E35">
              <w:rPr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«ГОСУДАРСТВЕННОЕ УЧИЛИЩЕ (ТЕХНИКУМ) ОЛИМПИЙСКОГО РЕЗЕРВА </w:t>
            </w:r>
          </w:p>
          <w:p w:rsidR="00B96E35" w:rsidRPr="00B96E35" w:rsidRDefault="00B96E35" w:rsidP="006873E7">
            <w:pPr>
              <w:pStyle w:val="3"/>
              <w:spacing w:line="240" w:lineRule="auto"/>
              <w:ind w:left="-108"/>
              <w:outlineLvl w:val="2"/>
              <w:rPr>
                <w:sz w:val="24"/>
                <w:szCs w:val="24"/>
              </w:rPr>
            </w:pPr>
            <w:r w:rsidRPr="00B96E35">
              <w:rPr>
                <w:sz w:val="24"/>
                <w:szCs w:val="24"/>
              </w:rPr>
              <w:t>В Г. КОНДОПОГЕ»</w:t>
            </w:r>
          </w:p>
          <w:p w:rsidR="00B96E35" w:rsidRPr="00B96E35" w:rsidRDefault="00B96E35" w:rsidP="0068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5">
              <w:rPr>
                <w:rFonts w:ascii="Times New Roman" w:hAnsi="Times New Roman" w:cs="Times New Roman"/>
                <w:sz w:val="24"/>
                <w:szCs w:val="24"/>
              </w:rPr>
              <w:t>(ФГБПОУ «ГУОР г. Кондопога)</w:t>
            </w:r>
          </w:p>
          <w:p w:rsidR="00B96E35" w:rsidRPr="00B96E35" w:rsidRDefault="00B96E35" w:rsidP="006873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35" w:rsidRPr="00B96E35" w:rsidRDefault="00B96E35" w:rsidP="006873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5">
              <w:rPr>
                <w:rFonts w:ascii="Times New Roman" w:hAnsi="Times New Roman" w:cs="Times New Roman"/>
                <w:sz w:val="24"/>
                <w:szCs w:val="24"/>
              </w:rPr>
              <w:t>ул. Строительная, д. 2, г. Кондопога,</w:t>
            </w:r>
          </w:p>
          <w:p w:rsidR="00B96E35" w:rsidRPr="00B96E35" w:rsidRDefault="00B96E35" w:rsidP="006873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5">
              <w:rPr>
                <w:rFonts w:ascii="Times New Roman" w:hAnsi="Times New Roman" w:cs="Times New Roman"/>
                <w:sz w:val="24"/>
                <w:szCs w:val="24"/>
              </w:rPr>
              <w:t>Республика Карелия, 186223</w:t>
            </w:r>
          </w:p>
          <w:p w:rsidR="00B96E35" w:rsidRPr="00B96E35" w:rsidRDefault="00B96E35" w:rsidP="006873E7">
            <w:pPr>
              <w:tabs>
                <w:tab w:val="left" w:pos="142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5">
              <w:rPr>
                <w:rFonts w:ascii="Times New Roman" w:hAnsi="Times New Roman" w:cs="Times New Roman"/>
                <w:sz w:val="24"/>
                <w:szCs w:val="24"/>
              </w:rPr>
              <w:t>тел. 8(911)4108145</w:t>
            </w:r>
          </w:p>
          <w:p w:rsidR="00B96E35" w:rsidRPr="00B96E35" w:rsidRDefault="00B96E35" w:rsidP="006873E7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6E35">
              <w:rPr>
                <w:rFonts w:ascii="Times New Roman" w:hAnsi="Times New Roman"/>
                <w:sz w:val="24"/>
                <w:szCs w:val="24"/>
              </w:rPr>
              <w:t>-</w:t>
            </w:r>
            <w:r w:rsidRPr="00B96E3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96E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B96E35">
                <w:rPr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B96E35">
                <w:rPr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B96E35">
                <w:rPr>
                  <w:rFonts w:ascii="Times New Roman" w:hAnsi="Times New Roman"/>
                  <w:sz w:val="24"/>
                  <w:szCs w:val="24"/>
                  <w:lang w:val="en-US"/>
                </w:rPr>
                <w:t>olimp</w:t>
              </w:r>
              <w:proofErr w:type="spellEnd"/>
              <w:r w:rsidRPr="00B96E35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B96E35">
                <w:rPr>
                  <w:rFonts w:ascii="Times New Roman" w:hAnsi="Times New Roman"/>
                  <w:sz w:val="24"/>
                  <w:szCs w:val="24"/>
                  <w:lang w:val="en-US"/>
                </w:rPr>
                <w:t>karelia</w:t>
              </w:r>
              <w:proofErr w:type="spellEnd"/>
              <w:r w:rsidRPr="00B96E35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6E35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6E35" w:rsidRPr="00B96E35" w:rsidRDefault="00B96E35" w:rsidP="006873E7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96E35">
              <w:rPr>
                <w:rFonts w:ascii="Times New Roman" w:hAnsi="Times New Roman"/>
                <w:sz w:val="24"/>
                <w:szCs w:val="24"/>
              </w:rPr>
              <w:t>://</w:t>
            </w:r>
            <w:r w:rsidRPr="00B96E3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96E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96E35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B96E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96E35">
              <w:rPr>
                <w:rFonts w:ascii="Times New Roman" w:hAnsi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B96E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96E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6E35" w:rsidRPr="00B96E35" w:rsidRDefault="00B96E35" w:rsidP="006873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5">
              <w:rPr>
                <w:rFonts w:ascii="Times New Roman" w:hAnsi="Times New Roman" w:cs="Times New Roman"/>
                <w:sz w:val="24"/>
                <w:szCs w:val="24"/>
              </w:rPr>
              <w:t xml:space="preserve"> ОКПО 36834809; ОГРН  1191001003533 </w:t>
            </w:r>
          </w:p>
          <w:p w:rsidR="00B96E35" w:rsidRPr="00B96E35" w:rsidRDefault="00B96E35" w:rsidP="006873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35">
              <w:rPr>
                <w:rFonts w:ascii="Times New Roman" w:hAnsi="Times New Roman" w:cs="Times New Roman"/>
                <w:sz w:val="24"/>
                <w:szCs w:val="24"/>
              </w:rPr>
              <w:t>ИНН/КПП 1003018311/100301001</w:t>
            </w:r>
          </w:p>
          <w:p w:rsidR="00B96E35" w:rsidRPr="00B96E35" w:rsidRDefault="00B96E35" w:rsidP="006873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35" w:rsidRPr="00823AAF" w:rsidRDefault="00B96E35" w:rsidP="00B96E3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B96E35" w:rsidRDefault="00B96E35" w:rsidP="00B96E35">
            <w:pPr>
              <w:pStyle w:val="a6"/>
              <w:tabs>
                <w:tab w:val="left" w:pos="2870"/>
              </w:tabs>
              <w:ind w:left="-142" w:firstLine="5542"/>
              <w:jc w:val="right"/>
              <w:rPr>
                <w:sz w:val="24"/>
                <w:szCs w:val="24"/>
              </w:rPr>
            </w:pPr>
          </w:p>
          <w:p w:rsidR="00B96E35" w:rsidRDefault="00B96E35" w:rsidP="00B96E3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 w:rsidRPr="00B96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Директор________________________</w:t>
            </w:r>
          </w:p>
          <w:p w:rsidR="00B96E35" w:rsidRDefault="00B96E35" w:rsidP="00AF083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А.М. Воронов</w:t>
            </w:r>
          </w:p>
          <w:p w:rsidR="00AF0838" w:rsidRDefault="00AF0838" w:rsidP="00AF083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AF0838" w:rsidRPr="00B96E35" w:rsidRDefault="00AF0838" w:rsidP="00AF083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Приказ № 70 от 17.09.201</w:t>
            </w:r>
            <w:r w:rsidR="00DB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96E35" w:rsidRDefault="00B96E35" w:rsidP="00B9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B96E35" w:rsidRDefault="00B96E35" w:rsidP="00B9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 </w:t>
      </w:r>
    </w:p>
    <w:p w:rsidR="00B96E35" w:rsidRDefault="00B96E35" w:rsidP="00B9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E35" w:rsidRPr="00875F67" w:rsidRDefault="00B96E35" w:rsidP="00875F67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6E35" w:rsidRPr="00B96E35" w:rsidRDefault="00B96E35" w:rsidP="00B96E35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6E35" w:rsidRPr="00B96E35" w:rsidRDefault="00B96E35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35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Pr="00B9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E35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 Российской Федерации от 29 декабря 2012 года № 273-ФЗ «Об образовании в Российской Федерации»;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РФ от 18.07.2008 г. № 543; Рекомендациями по разработке Положения о педагогическом совете и предметной (цикловой) комиссии образовательного учреждения среднего профессионального образования (письмо Управления среднего профессионального образования Минобразования России от 21.12.99 г. № 22-52-182 ин/22-</w:t>
      </w:r>
      <w:r w:rsidR="00FC1575">
        <w:rPr>
          <w:rFonts w:ascii="Times New Roman" w:hAnsi="Times New Roman" w:cs="Times New Roman"/>
          <w:sz w:val="24"/>
          <w:szCs w:val="24"/>
        </w:rPr>
        <w:t>23)</w:t>
      </w:r>
      <w:r w:rsidRPr="00B96E35">
        <w:rPr>
          <w:rFonts w:ascii="Times New Roman" w:hAnsi="Times New Roman" w:cs="Times New Roman"/>
          <w:sz w:val="24"/>
          <w:szCs w:val="24"/>
        </w:rPr>
        <w:t>.</w:t>
      </w:r>
    </w:p>
    <w:p w:rsidR="00B96E35" w:rsidRPr="00B96E35" w:rsidRDefault="00B96E35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35">
        <w:rPr>
          <w:rFonts w:ascii="Times New Roman" w:hAnsi="Times New Roman" w:cs="Times New Roman"/>
          <w:sz w:val="24"/>
          <w:szCs w:val="24"/>
        </w:rPr>
        <w:t xml:space="preserve">1.2. Педагогический совет </w:t>
      </w:r>
      <w:r w:rsidR="00875F67">
        <w:rPr>
          <w:rFonts w:ascii="Times New Roman" w:hAnsi="Times New Roman" w:cs="Times New Roman"/>
          <w:sz w:val="24"/>
          <w:szCs w:val="24"/>
        </w:rPr>
        <w:t>Училищ</w:t>
      </w:r>
      <w:r w:rsidRPr="00B96E35">
        <w:rPr>
          <w:rFonts w:ascii="Times New Roman" w:hAnsi="Times New Roman" w:cs="Times New Roman"/>
          <w:sz w:val="24"/>
          <w:szCs w:val="24"/>
        </w:rPr>
        <w:t>а является коллегиальным совещательным органом, объединяющим п</w:t>
      </w:r>
      <w:r w:rsidR="00875F67">
        <w:rPr>
          <w:rFonts w:ascii="Times New Roman" w:hAnsi="Times New Roman" w:cs="Times New Roman"/>
          <w:sz w:val="24"/>
          <w:szCs w:val="24"/>
        </w:rPr>
        <w:t>едагогов</w:t>
      </w:r>
      <w:r w:rsidRPr="00B96E35">
        <w:rPr>
          <w:rFonts w:ascii="Times New Roman" w:hAnsi="Times New Roman" w:cs="Times New Roman"/>
          <w:sz w:val="24"/>
          <w:szCs w:val="24"/>
        </w:rPr>
        <w:t xml:space="preserve">, </w:t>
      </w:r>
      <w:r w:rsidR="00875F67">
        <w:rPr>
          <w:rFonts w:ascii="Times New Roman" w:hAnsi="Times New Roman" w:cs="Times New Roman"/>
          <w:sz w:val="24"/>
          <w:szCs w:val="24"/>
        </w:rPr>
        <w:t>тренер</w:t>
      </w:r>
      <w:r w:rsidRPr="00B96E35">
        <w:rPr>
          <w:rFonts w:ascii="Times New Roman" w:hAnsi="Times New Roman" w:cs="Times New Roman"/>
          <w:sz w:val="24"/>
          <w:szCs w:val="24"/>
        </w:rPr>
        <w:t xml:space="preserve">ов, членов администрации и других сотрудников </w:t>
      </w:r>
      <w:r w:rsidR="00875F67">
        <w:rPr>
          <w:rFonts w:ascii="Times New Roman" w:hAnsi="Times New Roman" w:cs="Times New Roman"/>
          <w:sz w:val="24"/>
          <w:szCs w:val="24"/>
        </w:rPr>
        <w:t>Училищ</w:t>
      </w:r>
      <w:r w:rsidRPr="00B96E35">
        <w:rPr>
          <w:rFonts w:ascii="Times New Roman" w:hAnsi="Times New Roman" w:cs="Times New Roman"/>
          <w:sz w:val="24"/>
          <w:szCs w:val="24"/>
        </w:rPr>
        <w:t>а.</w:t>
      </w:r>
    </w:p>
    <w:p w:rsidR="00B96E35" w:rsidRPr="00B96E35" w:rsidRDefault="00B96E35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35">
        <w:rPr>
          <w:rFonts w:ascii="Times New Roman" w:hAnsi="Times New Roman" w:cs="Times New Roman"/>
          <w:sz w:val="24"/>
          <w:szCs w:val="24"/>
        </w:rPr>
        <w:t xml:space="preserve">1.3. Педагогический совет создается в целях управления организацией образовательного процесса, содержанием образования, повышения качества реализации основных образовательных программ, обучения и воспитания студентов, совершенствования методической работы </w:t>
      </w:r>
      <w:r w:rsidR="00875F67">
        <w:rPr>
          <w:rFonts w:ascii="Times New Roman" w:hAnsi="Times New Roman" w:cs="Times New Roman"/>
          <w:sz w:val="24"/>
          <w:szCs w:val="24"/>
        </w:rPr>
        <w:t>Училищ</w:t>
      </w:r>
      <w:r w:rsidRPr="00B96E35">
        <w:rPr>
          <w:rFonts w:ascii="Times New Roman" w:hAnsi="Times New Roman" w:cs="Times New Roman"/>
          <w:sz w:val="24"/>
          <w:szCs w:val="24"/>
        </w:rPr>
        <w:t>а, а также содействия повышению квалификации его педагогических работников.</w:t>
      </w:r>
    </w:p>
    <w:p w:rsidR="00B96E35" w:rsidRPr="00B96E35" w:rsidRDefault="00B96E35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35">
        <w:rPr>
          <w:rFonts w:ascii="Times New Roman" w:hAnsi="Times New Roman" w:cs="Times New Roman"/>
          <w:sz w:val="24"/>
          <w:szCs w:val="24"/>
        </w:rPr>
        <w:t xml:space="preserve">1.4. Педагогический совет в своей деятельности руководствуется действующим законодательством РФ в области образования, нормативно-правовыми и другими документами по среднему профессиональному образованию Министерства образования и науки РФ, приказами </w:t>
      </w:r>
      <w:r w:rsidR="00875F67">
        <w:rPr>
          <w:rFonts w:ascii="Times New Roman" w:hAnsi="Times New Roman" w:cs="Times New Roman"/>
          <w:sz w:val="24"/>
          <w:szCs w:val="24"/>
        </w:rPr>
        <w:t>ди</w:t>
      </w:r>
      <w:r w:rsidRPr="00B96E35">
        <w:rPr>
          <w:rFonts w:ascii="Times New Roman" w:hAnsi="Times New Roman" w:cs="Times New Roman"/>
          <w:sz w:val="24"/>
          <w:szCs w:val="24"/>
        </w:rPr>
        <w:t xml:space="preserve">ректора и </w:t>
      </w:r>
      <w:r w:rsidR="00875F67">
        <w:rPr>
          <w:rFonts w:ascii="Times New Roman" w:hAnsi="Times New Roman" w:cs="Times New Roman"/>
          <w:sz w:val="24"/>
          <w:szCs w:val="24"/>
        </w:rPr>
        <w:t>заместителей ди</w:t>
      </w:r>
      <w:r w:rsidRPr="00B96E35">
        <w:rPr>
          <w:rFonts w:ascii="Times New Roman" w:hAnsi="Times New Roman" w:cs="Times New Roman"/>
          <w:sz w:val="24"/>
          <w:szCs w:val="24"/>
        </w:rPr>
        <w:t xml:space="preserve">ректора, распоряжениями директора </w:t>
      </w:r>
      <w:r w:rsidR="00875F67">
        <w:rPr>
          <w:rFonts w:ascii="Times New Roman" w:hAnsi="Times New Roman" w:cs="Times New Roman"/>
          <w:sz w:val="24"/>
          <w:szCs w:val="24"/>
        </w:rPr>
        <w:t>Училищ</w:t>
      </w:r>
      <w:r w:rsidRPr="00B96E35">
        <w:rPr>
          <w:rFonts w:ascii="Times New Roman" w:hAnsi="Times New Roman" w:cs="Times New Roman"/>
          <w:sz w:val="24"/>
          <w:szCs w:val="24"/>
        </w:rPr>
        <w:t>а, настоящим Положением.</w:t>
      </w:r>
    </w:p>
    <w:p w:rsidR="00B96E35" w:rsidRPr="00B96E35" w:rsidRDefault="00B96E35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35">
        <w:rPr>
          <w:rFonts w:ascii="Times New Roman" w:hAnsi="Times New Roman" w:cs="Times New Roman"/>
          <w:sz w:val="24"/>
          <w:szCs w:val="24"/>
        </w:rPr>
        <w:lastRenderedPageBreak/>
        <w:t xml:space="preserve">1.5. Педагогический совет осуществляет свою деятельность в тесном контакте с администрацией </w:t>
      </w:r>
      <w:r w:rsidR="00875F67">
        <w:rPr>
          <w:rFonts w:ascii="Times New Roman" w:hAnsi="Times New Roman" w:cs="Times New Roman"/>
          <w:sz w:val="24"/>
          <w:szCs w:val="24"/>
        </w:rPr>
        <w:t>Училища</w:t>
      </w:r>
      <w:r w:rsidRPr="00B96E35">
        <w:rPr>
          <w:rFonts w:ascii="Times New Roman" w:hAnsi="Times New Roman" w:cs="Times New Roman"/>
          <w:sz w:val="24"/>
          <w:szCs w:val="24"/>
        </w:rPr>
        <w:t>.</w:t>
      </w:r>
    </w:p>
    <w:p w:rsidR="00B96E35" w:rsidRPr="00B96E35" w:rsidRDefault="00B96E35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35">
        <w:rPr>
          <w:rFonts w:ascii="Times New Roman" w:hAnsi="Times New Roman" w:cs="Times New Roman"/>
          <w:sz w:val="24"/>
          <w:szCs w:val="24"/>
        </w:rPr>
        <w:t xml:space="preserve">1.6. Положение о Педагогическом совете утверждается директором </w:t>
      </w:r>
      <w:r w:rsidR="00875F67">
        <w:rPr>
          <w:rFonts w:ascii="Times New Roman" w:hAnsi="Times New Roman" w:cs="Times New Roman"/>
          <w:sz w:val="24"/>
          <w:szCs w:val="24"/>
        </w:rPr>
        <w:t>Училища</w:t>
      </w:r>
      <w:r w:rsidRPr="00B96E35">
        <w:rPr>
          <w:rFonts w:ascii="Times New Roman" w:hAnsi="Times New Roman" w:cs="Times New Roman"/>
          <w:sz w:val="24"/>
          <w:szCs w:val="24"/>
        </w:rPr>
        <w:t>.</w:t>
      </w:r>
    </w:p>
    <w:p w:rsidR="005B07AB" w:rsidRPr="005B07AB" w:rsidRDefault="005B07AB" w:rsidP="00AF08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AB">
        <w:rPr>
          <w:rFonts w:ascii="Times New Roman" w:hAnsi="Times New Roman" w:cs="Times New Roman"/>
          <w:b/>
          <w:sz w:val="24"/>
          <w:szCs w:val="24"/>
        </w:rPr>
        <w:t>2. 2. Основные направления деятельности Педагогического совета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2.1. Рассмотрение и обсуждение концепции развития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B07AB">
        <w:rPr>
          <w:rFonts w:ascii="Times New Roman" w:hAnsi="Times New Roman" w:cs="Times New Roman"/>
          <w:sz w:val="24"/>
          <w:szCs w:val="24"/>
        </w:rPr>
        <w:t>Определение основных характеристик организации образовательного процесса: процедуры приема обучающихся; оснований отчисления обучающихся; допуска студентов к экзаменационной сессии; формы, порядка и условий проведения промежуточной и итоговой государственной аттестации; системы оценок при промежуточной аттестации; режима занятий обучающихся; правил внутреннего распорядка; вопросов оказания платных образовательных услуг, а также порядка регламентации и оформления отношений учебного учреждения и обучающихся.</w:t>
      </w:r>
      <w:proofErr w:type="gramEnd"/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2.3. Рассмотрение и обсуждение планов учебно-воспитательной и методической работы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 xml:space="preserve">а в целом и его структурных подразделений в отдельности, при необходимости плана развития и укрепления учебно-лабораторной и материально- технической базы 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2.4. Определение основных направлений </w:t>
      </w:r>
      <w:proofErr w:type="spellStart"/>
      <w:r w:rsidRPr="005B07A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07A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 и путей их реализации.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2.5. Рассмотрение состояния, мер и мероприятий по реализации требований федеральных государственных образовательных стандартов среднего профессионального образования, в том числе учебно-программного, учебно-методического и экспериментально-технического обеспечения по специальностям, по которым осуществляется подготовка специалистов в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е.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2.6. Рассмотрение и обсуждение текущих вопросов и итогов учебной работы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а, результатов промежуточной и государственной итоговой аттестации, мер и мероприятий по их подготовке и проведению, причин и мер по устранению отсева обучающихся.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2.7. Координация и контроль работы кураторов групп, утверждение планов работы кураторов. Организация обмена опытом работы кураторов студенческих групп.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2.8. Изучение и обобщение опыта кураторов студенческих групп, а также опыта воспитательной работы со студентами в других образовательных организациях; разработка рекомендаций по организации работы кураторов.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2.9. Рассмотрение и обсуждение текущих вопросов и итогов воспитательной работы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 xml:space="preserve">а, дисциплины обучающихся, заслушивание отчетов педагога-организатора, кураторов групп, руководителей студенческих молодежных организаций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2.10. Координация работы педагогического коллектива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 xml:space="preserve">а по реализации основных целей, задач, содержания и форм педагогической поддержки студентов 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2.11. Обсуждение текущих вопросов и итогов методической работы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 xml:space="preserve">а, включая деятельность Методического совета, совершенствования педагогических и информационных технологий, методов и средств обучения. Заслушивание ежегодных отчетов председателя (заместителя председателя) Методического совета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 о проделанной работе.</w:t>
      </w:r>
    </w:p>
    <w:p w:rsidR="005B07AB" w:rsidRPr="005B07AB" w:rsidRDefault="005B07AB" w:rsidP="00AF0838">
      <w:pPr>
        <w:pStyle w:val="Standard"/>
        <w:spacing w:after="120"/>
        <w:ind w:firstLine="72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 xml:space="preserve">2.12. Определение порядка формирования экзаменационных, апелляционных и предметных (цикловых) и предметных комиссий, рассмотрение их деятельности </w:t>
      </w:r>
      <w:r w:rsidRPr="005B07AB">
        <w:rPr>
          <w:rFonts w:cs="Times New Roman"/>
          <w:lang w:val="ru-RU"/>
        </w:rPr>
        <w:lastRenderedPageBreak/>
        <w:t>(утверждение планов работы предметных (цикловых) комиссий; заслушивание ежегодных отчетов председателей предметных (цикловых) и предметных комиссий,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2.13. Рассмотрение и обсуждение вопросов, связанных с охраной труда в учебном заведении.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2.14. Рассмотрение вопросов повышения квалификации педагогических работников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 xml:space="preserve">а, их аттестации, а в необходимых случаях и вопросов о соответствии их квалификации выполняемой ими работе; внесение предложений о поощрении (наложении взыскания) педагогических работников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2.15. Рассмотрение вопросов приема, выпуска и отчисления обучающихся, их восстановления на обучение, а также вопросов о награждении и наложении взысканий </w:t>
      </w:r>
      <w:proofErr w:type="gramStart"/>
      <w:r w:rsidRPr="005B07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07A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2.16. Рассмотрение, обсуждение и подготовка материалов </w:t>
      </w:r>
      <w:proofErr w:type="spellStart"/>
      <w:r w:rsidRPr="005B07A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B07AB">
        <w:rPr>
          <w:rFonts w:ascii="Times New Roman" w:hAnsi="Times New Roman" w:cs="Times New Roman"/>
          <w:sz w:val="24"/>
          <w:szCs w:val="24"/>
        </w:rPr>
        <w:t xml:space="preserve"> 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 при подготовке его к процедурам комплексной оценки и аккредитации.</w:t>
      </w:r>
    </w:p>
    <w:p w:rsidR="005B07AB" w:rsidRPr="005B07AB" w:rsidRDefault="005B07AB" w:rsidP="00AF08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AB">
        <w:rPr>
          <w:rFonts w:ascii="Times New Roman" w:hAnsi="Times New Roman" w:cs="Times New Roman"/>
          <w:b/>
          <w:sz w:val="24"/>
          <w:szCs w:val="24"/>
        </w:rPr>
        <w:t>3. Порядок формирования, состав и организация работы Педагогического совета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3.1. Педагогический совет формируется распоряжением директора 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 Срок полномочий Педагогического совета – один год.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3.2. В состав Педагогического совета входят: директор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 xml:space="preserve">а, заместители директора, </w:t>
      </w:r>
      <w:r w:rsidR="00E87143">
        <w:rPr>
          <w:rFonts w:ascii="Times New Roman" w:hAnsi="Times New Roman" w:cs="Times New Roman"/>
          <w:sz w:val="24"/>
          <w:szCs w:val="24"/>
        </w:rPr>
        <w:t>педагогические работники, тренеры, менеджеры спортивных команд</w:t>
      </w:r>
      <w:r w:rsidRPr="005B07AB">
        <w:rPr>
          <w:rFonts w:ascii="Times New Roman" w:hAnsi="Times New Roman" w:cs="Times New Roman"/>
          <w:sz w:val="24"/>
          <w:szCs w:val="24"/>
        </w:rPr>
        <w:t xml:space="preserve">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3.3. В состав Педагогического совета входит не менее 75 % от общей численности педагогических работников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3.4. Из членов Педагогического совета (Педсовета) выбирается секретарь открытым голосованием. Секретарь Педагогического совета выполняет организационную и техническую работу, составляет протоколы заседаний Педсовета, обеспечивает подготовку материалов к заседаниям.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3.5. Работой Педагогического совета руководит председатель – директор 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План работы педагогического совета рассматривается на заседании педагогического совета и утверждается директором 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3.6. Заседания Педагогического совета проводятся по мере необходимости, но не реже одного раза в два месяца.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3.7. Решения Педагогического совета принимаются простым большинством голосов. Решение считается правомочным, если в его заседании принимает участие не менее 50% его состава.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3.8. Решения фиксируются в протоколах заседаний, подписываемых председателем и секретарем.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3.9.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5B07AB" w:rsidRPr="005B07AB" w:rsidRDefault="005B07AB" w:rsidP="00AF0838">
      <w:pPr>
        <w:pStyle w:val="Standard"/>
        <w:spacing w:after="120"/>
        <w:jc w:val="center"/>
        <w:rPr>
          <w:rFonts w:cs="Times New Roman"/>
          <w:b/>
          <w:bCs/>
          <w:lang w:val="ru-RU"/>
        </w:rPr>
      </w:pPr>
      <w:r w:rsidRPr="005B07AB">
        <w:rPr>
          <w:rFonts w:cs="Times New Roman"/>
          <w:b/>
          <w:bCs/>
          <w:lang w:val="ru-RU"/>
        </w:rPr>
        <w:t xml:space="preserve">4. Ответственность Педагогического совета </w:t>
      </w:r>
      <w:r w:rsidR="00DC4980">
        <w:rPr>
          <w:rFonts w:cs="Times New Roman"/>
          <w:b/>
          <w:bCs/>
          <w:lang w:val="ru-RU"/>
        </w:rPr>
        <w:t>Училищ</w:t>
      </w:r>
      <w:r w:rsidRPr="005B07AB">
        <w:rPr>
          <w:rFonts w:cs="Times New Roman"/>
          <w:b/>
          <w:bCs/>
          <w:lang w:val="ru-RU"/>
        </w:rPr>
        <w:t>а.</w:t>
      </w:r>
    </w:p>
    <w:p w:rsidR="005B07AB" w:rsidRPr="005B07AB" w:rsidRDefault="005B07AB" w:rsidP="00AF0838">
      <w:pPr>
        <w:pStyle w:val="Standard"/>
        <w:spacing w:after="120"/>
        <w:jc w:val="center"/>
        <w:rPr>
          <w:rFonts w:cs="Times New Roman"/>
          <w:b/>
          <w:bCs/>
          <w:lang w:val="ru-RU"/>
        </w:rPr>
      </w:pPr>
    </w:p>
    <w:p w:rsidR="005B07AB" w:rsidRPr="005B07AB" w:rsidRDefault="005B07AB" w:rsidP="00AF0838">
      <w:pPr>
        <w:pStyle w:val="Standard"/>
        <w:spacing w:after="120"/>
        <w:ind w:firstLine="72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 xml:space="preserve">4.1 Педагогический совет в соответствии с действующими положениями несёт ответственность </w:t>
      </w:r>
      <w:proofErr w:type="gramStart"/>
      <w:r w:rsidRPr="005B07AB">
        <w:rPr>
          <w:rFonts w:cs="Times New Roman"/>
          <w:lang w:val="ru-RU"/>
        </w:rPr>
        <w:t>за</w:t>
      </w:r>
      <w:proofErr w:type="gramEnd"/>
      <w:r w:rsidRPr="005B07AB">
        <w:rPr>
          <w:rFonts w:cs="Times New Roman"/>
          <w:lang w:val="ru-RU"/>
        </w:rPr>
        <w:t>: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 xml:space="preserve">создание условий педагогическим работникам по освоению новых </w:t>
      </w:r>
      <w:r w:rsidRPr="005B07AB">
        <w:rPr>
          <w:rFonts w:cs="Times New Roman"/>
          <w:lang w:val="ru-RU"/>
        </w:rPr>
        <w:lastRenderedPageBreak/>
        <w:t>управленческих, педагогических и воспитательных технологий;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использование новых форм и методов теоретического и профессионального обучения, а также личностно-ориентированного воспитания обучающихся;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разработку правил внутреннего распорядка для обучающихся, а также системы оценок знаний;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 xml:space="preserve">организацию системы поощрений студентов и проведение взыскательных мер; 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выбор направлений повышения квалификации педагогических работников;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решение вопросов по различным формам морального поощрения педагогических работников, в том числе присвоение почётных званий;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координацию работы педагогов с родителями (законными представителями) обучающихся (студентов);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установление связей и координацию педагогической деятельности со структурными подразделениями</w:t>
      </w:r>
      <w:proofErr w:type="gramStart"/>
      <w:r w:rsidRPr="005B07AB">
        <w:rPr>
          <w:rFonts w:cs="Times New Roman"/>
          <w:lang w:val="ru-RU"/>
        </w:rPr>
        <w:t xml:space="preserve"> ;</w:t>
      </w:r>
      <w:proofErr w:type="gramEnd"/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установление связей и взаимодействия с зарубежными и международными педагогическими организациями, объединениями, а также с образовательными организациями;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 xml:space="preserve">установление численности обучающихся при проведении занятий, курсовом проектировании, производственном обучении;                            </w:t>
      </w:r>
    </w:p>
    <w:p w:rsidR="005B07AB" w:rsidRPr="005B07AB" w:rsidRDefault="005B07AB" w:rsidP="00AF0838">
      <w:pPr>
        <w:pStyle w:val="Standard"/>
        <w:numPr>
          <w:ilvl w:val="0"/>
          <w:numId w:val="3"/>
        </w:numPr>
        <w:spacing w:after="120"/>
        <w:ind w:firstLine="36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разработку и обновление положения о текущем контроле знаний и промежуточной аттестации.</w:t>
      </w:r>
    </w:p>
    <w:p w:rsidR="005B07AB" w:rsidRPr="005B07AB" w:rsidRDefault="005B07AB" w:rsidP="00AF0838">
      <w:pPr>
        <w:pStyle w:val="Standard"/>
        <w:spacing w:after="120"/>
        <w:ind w:firstLine="72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>4.2 Решение Педагогического совета (или отдельные его позиции) может быть обжаловано в порядке, установленном законодательством РФ.</w:t>
      </w:r>
    </w:p>
    <w:p w:rsidR="005B07AB" w:rsidRPr="005B07AB" w:rsidRDefault="005B07AB" w:rsidP="00AF0838">
      <w:pPr>
        <w:pStyle w:val="Standard"/>
        <w:spacing w:after="120"/>
        <w:ind w:firstLine="720"/>
        <w:jc w:val="both"/>
        <w:rPr>
          <w:rFonts w:cs="Times New Roman"/>
          <w:lang w:val="ru-RU"/>
        </w:rPr>
      </w:pPr>
      <w:r w:rsidRPr="005B07AB">
        <w:rPr>
          <w:rFonts w:cs="Times New Roman"/>
          <w:lang w:val="ru-RU"/>
        </w:rPr>
        <w:t xml:space="preserve">4.3 Решения Педагогического совета не могут ограничивать права участников образовательного процесса, закреплённые Конституцией РФ, законодательством РФ (субъекта Федерации), трудовым договором (контрактом) работника или договором обучающегося с </w:t>
      </w:r>
      <w:r w:rsidR="00DC4980">
        <w:rPr>
          <w:rFonts w:cs="Times New Roman"/>
          <w:lang w:val="ru-RU"/>
        </w:rPr>
        <w:t>Училищ</w:t>
      </w:r>
      <w:r w:rsidRPr="005B07AB">
        <w:rPr>
          <w:rFonts w:cs="Times New Roman"/>
          <w:lang w:val="ru-RU"/>
        </w:rPr>
        <w:t>ем.</w:t>
      </w:r>
    </w:p>
    <w:p w:rsidR="005B07AB" w:rsidRPr="005B07AB" w:rsidRDefault="005B07AB" w:rsidP="00AF08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7AB" w:rsidRPr="005B07AB" w:rsidRDefault="005B07AB" w:rsidP="00AF08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AB">
        <w:rPr>
          <w:rFonts w:ascii="Times New Roman" w:hAnsi="Times New Roman" w:cs="Times New Roman"/>
          <w:b/>
          <w:sz w:val="24"/>
          <w:szCs w:val="24"/>
        </w:rPr>
        <w:t>5. Документация Педагогического совета</w:t>
      </w:r>
    </w:p>
    <w:p w:rsidR="005B07AB" w:rsidRPr="005B07AB" w:rsidRDefault="005B07AB" w:rsidP="00AF08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5.1. К документации Педагогического совета относятся:</w:t>
      </w:r>
    </w:p>
    <w:p w:rsidR="005B07AB" w:rsidRPr="005B07AB" w:rsidRDefault="00BA6FFC" w:rsidP="00AF083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общего собрания работников Училища  № 1 от 05 сентября 2019 года</w:t>
      </w:r>
      <w:r w:rsidR="005B07AB" w:rsidRPr="005B07A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избрании педагогического совета Училища</w:t>
      </w:r>
      <w:r w:rsidR="005B07AB" w:rsidRPr="005B07AB">
        <w:rPr>
          <w:rFonts w:ascii="Times New Roman" w:hAnsi="Times New Roman" w:cs="Times New Roman"/>
          <w:sz w:val="24"/>
          <w:szCs w:val="24"/>
        </w:rPr>
        <w:t>;</w:t>
      </w:r>
    </w:p>
    <w:p w:rsidR="005B07AB" w:rsidRPr="005B07AB" w:rsidRDefault="005B07AB" w:rsidP="00AF083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  </w:t>
      </w:r>
      <w:r w:rsidR="00DC4980">
        <w:rPr>
          <w:rFonts w:ascii="Times New Roman" w:hAnsi="Times New Roman" w:cs="Times New Roman"/>
          <w:sz w:val="24"/>
          <w:szCs w:val="24"/>
        </w:rPr>
        <w:t>Училищ</w:t>
      </w:r>
      <w:r w:rsidRPr="005B07AB">
        <w:rPr>
          <w:rFonts w:ascii="Times New Roman" w:hAnsi="Times New Roman" w:cs="Times New Roman"/>
          <w:sz w:val="24"/>
          <w:szCs w:val="24"/>
        </w:rPr>
        <w:t>а;</w:t>
      </w:r>
    </w:p>
    <w:p w:rsidR="005B07AB" w:rsidRPr="005B07AB" w:rsidRDefault="005B07AB" w:rsidP="00AF083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ежегодные планы работы Педагогического совета;</w:t>
      </w:r>
    </w:p>
    <w:p w:rsidR="005B07AB" w:rsidRPr="005B07AB" w:rsidRDefault="005B07AB" w:rsidP="00AF083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ежегодные отчеты о работе Педагогического совета;</w:t>
      </w:r>
    </w:p>
    <w:p w:rsidR="005B07AB" w:rsidRPr="005B07AB" w:rsidRDefault="005B07AB" w:rsidP="00AF083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протоколы заседаний Педагогического совета.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5.2. В каждом протоколе заседаний Педагогического совета указывается его номер, дата заседания,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5B07AB" w:rsidRPr="005B07AB" w:rsidRDefault="005B07AB" w:rsidP="00AF08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AB">
        <w:rPr>
          <w:rFonts w:ascii="Times New Roman" w:hAnsi="Times New Roman" w:cs="Times New Roman"/>
          <w:sz w:val="24"/>
          <w:szCs w:val="24"/>
        </w:rPr>
        <w:t>5.3. Протоколы заседаний Педагогического совета являются документами постоянного хранения.</w:t>
      </w:r>
    </w:p>
    <w:p w:rsidR="00B96E35" w:rsidRPr="00B96E35" w:rsidRDefault="00B96E35" w:rsidP="005B0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E35" w:rsidRPr="00B96E35" w:rsidSect="009E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32B"/>
    <w:multiLevelType w:val="multilevel"/>
    <w:tmpl w:val="4960698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5752423"/>
    <w:multiLevelType w:val="hybridMultilevel"/>
    <w:tmpl w:val="3CE69A6C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233883"/>
    <w:multiLevelType w:val="hybridMultilevel"/>
    <w:tmpl w:val="23AE22F8"/>
    <w:lvl w:ilvl="0" w:tplc="4D00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23F6"/>
    <w:multiLevelType w:val="hybridMultilevel"/>
    <w:tmpl w:val="12E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35"/>
    <w:rsid w:val="000A177A"/>
    <w:rsid w:val="005B07AB"/>
    <w:rsid w:val="005F383D"/>
    <w:rsid w:val="00673366"/>
    <w:rsid w:val="00875F67"/>
    <w:rsid w:val="009E1445"/>
    <w:rsid w:val="00AF0838"/>
    <w:rsid w:val="00B96E35"/>
    <w:rsid w:val="00BA6FFC"/>
    <w:rsid w:val="00DB6824"/>
    <w:rsid w:val="00DC4980"/>
    <w:rsid w:val="00E87143"/>
    <w:rsid w:val="00F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5"/>
  </w:style>
  <w:style w:type="paragraph" w:styleId="3">
    <w:name w:val="heading 3"/>
    <w:basedOn w:val="a"/>
    <w:next w:val="a"/>
    <w:link w:val="30"/>
    <w:qFormat/>
    <w:rsid w:val="00B96E3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96E3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6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96E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4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96E3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6">
    <w:name w:val="Subtitle"/>
    <w:basedOn w:val="a"/>
    <w:link w:val="a7"/>
    <w:qFormat/>
    <w:rsid w:val="00B96E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49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96E35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B96E35"/>
    <w:pPr>
      <w:ind w:left="720"/>
      <w:contextualSpacing/>
    </w:pPr>
  </w:style>
  <w:style w:type="paragraph" w:customStyle="1" w:styleId="Standard">
    <w:name w:val="Standard"/>
    <w:rsid w:val="005B07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limp-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</dc:creator>
  <cp:keywords/>
  <dc:description/>
  <cp:lastModifiedBy>sergina</cp:lastModifiedBy>
  <cp:revision>11</cp:revision>
  <dcterms:created xsi:type="dcterms:W3CDTF">2019-09-11T11:26:00Z</dcterms:created>
  <dcterms:modified xsi:type="dcterms:W3CDTF">2019-09-20T06:50:00Z</dcterms:modified>
</cp:coreProperties>
</file>